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88" w:type="dxa"/>
        <w:jc w:val="center"/>
        <w:tblInd w:w="-422" w:type="dxa"/>
        <w:tblLook w:val="04A0"/>
      </w:tblPr>
      <w:tblGrid>
        <w:gridCol w:w="2729"/>
        <w:gridCol w:w="4254"/>
        <w:gridCol w:w="4005"/>
      </w:tblGrid>
      <w:tr w:rsidR="00AE1072" w:rsidRPr="007131D0" w:rsidTr="00BE648E">
        <w:trPr>
          <w:trHeight w:val="249"/>
          <w:jc w:val="center"/>
        </w:trPr>
        <w:tc>
          <w:tcPr>
            <w:tcW w:w="2729" w:type="dxa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Dersin Adı:</w:t>
            </w:r>
          </w:p>
        </w:tc>
        <w:tc>
          <w:tcPr>
            <w:tcW w:w="4254" w:type="dxa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Fen Bilimleri</w:t>
            </w:r>
          </w:p>
        </w:tc>
        <w:tc>
          <w:tcPr>
            <w:tcW w:w="4005" w:type="dxa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proofErr w:type="gramStart"/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………</w:t>
            </w:r>
            <w:proofErr w:type="gramEnd"/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Hafta      Tarih:………..</w:t>
            </w:r>
          </w:p>
        </w:tc>
      </w:tr>
      <w:tr w:rsidR="00AE1072" w:rsidRPr="007131D0" w:rsidTr="00BE648E">
        <w:trPr>
          <w:trHeight w:val="263"/>
          <w:jc w:val="center"/>
        </w:trPr>
        <w:tc>
          <w:tcPr>
            <w:tcW w:w="2729" w:type="dxa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Sınıf:</w:t>
            </w:r>
          </w:p>
        </w:tc>
        <w:tc>
          <w:tcPr>
            <w:tcW w:w="8259" w:type="dxa"/>
            <w:gridSpan w:val="2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5.Sınıf</w:t>
            </w:r>
          </w:p>
        </w:tc>
      </w:tr>
      <w:tr w:rsidR="00AE1072" w:rsidRPr="007131D0" w:rsidTr="00BE648E">
        <w:trPr>
          <w:trHeight w:val="249"/>
          <w:jc w:val="center"/>
        </w:trPr>
        <w:tc>
          <w:tcPr>
            <w:tcW w:w="2729" w:type="dxa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Ünite No-Adı:</w:t>
            </w:r>
          </w:p>
        </w:tc>
        <w:tc>
          <w:tcPr>
            <w:tcW w:w="8259" w:type="dxa"/>
            <w:gridSpan w:val="2"/>
          </w:tcPr>
          <w:p w:rsidR="00AE1072" w:rsidRPr="007131D0" w:rsidRDefault="003120BE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4</w:t>
            </w:r>
            <w:r w:rsidR="00AE1072" w:rsidRPr="007131D0">
              <w:rPr>
                <w:rFonts w:ascii="Arial" w:hAnsi="Arial" w:cs="Arial"/>
                <w:color w:val="0000CC"/>
                <w:sz w:val="24"/>
                <w:szCs w:val="24"/>
              </w:rPr>
              <w:t>.Ünite: Madde ve Değişim</w:t>
            </w:r>
          </w:p>
        </w:tc>
      </w:tr>
      <w:tr w:rsidR="00AE1072" w:rsidRPr="007131D0" w:rsidTr="00BE648E">
        <w:trPr>
          <w:trHeight w:val="263"/>
          <w:jc w:val="center"/>
        </w:trPr>
        <w:tc>
          <w:tcPr>
            <w:tcW w:w="2729" w:type="dxa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Konu:</w:t>
            </w:r>
          </w:p>
        </w:tc>
        <w:tc>
          <w:tcPr>
            <w:tcW w:w="8259" w:type="dxa"/>
            <w:gridSpan w:val="2"/>
          </w:tcPr>
          <w:p w:rsidR="00AE1072" w:rsidRPr="007131D0" w:rsidRDefault="00EF0745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2.</w:t>
            </w:r>
            <w:r w:rsidR="00AE1072" w:rsidRPr="007131D0">
              <w:rPr>
                <w:rFonts w:ascii="Arial" w:hAnsi="Arial" w:cs="Arial"/>
                <w:color w:val="0000CC"/>
                <w:sz w:val="24"/>
                <w:szCs w:val="24"/>
              </w:rPr>
              <w:t>Maddenin Ayırt Edici Özellikleri</w:t>
            </w:r>
          </w:p>
        </w:tc>
      </w:tr>
      <w:tr w:rsidR="00AE1072" w:rsidRPr="007131D0" w:rsidTr="00BE648E">
        <w:trPr>
          <w:trHeight w:val="263"/>
          <w:jc w:val="center"/>
        </w:trPr>
        <w:tc>
          <w:tcPr>
            <w:tcW w:w="2729" w:type="dxa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Önerilen Ders Saati:</w:t>
            </w:r>
          </w:p>
        </w:tc>
        <w:tc>
          <w:tcPr>
            <w:tcW w:w="8259" w:type="dxa"/>
            <w:gridSpan w:val="2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4 Saat</w:t>
            </w:r>
          </w:p>
        </w:tc>
      </w:tr>
      <w:tr w:rsidR="00AE1072" w:rsidRPr="007131D0" w:rsidTr="00BE648E">
        <w:trPr>
          <w:trHeight w:val="733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Öğrenci Kazanımları/Hedef ve Davranışlar:</w:t>
            </w:r>
          </w:p>
        </w:tc>
        <w:tc>
          <w:tcPr>
            <w:tcW w:w="8259" w:type="dxa"/>
            <w:gridSpan w:val="2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F.5.4.2.1. Yaptığı deneyler sonucunda saf maddelerin erime, donma, kaynama noktalarını belirler.</w:t>
            </w:r>
          </w:p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AE1072" w:rsidRPr="007131D0" w:rsidTr="00BE648E">
        <w:trPr>
          <w:trHeight w:val="900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Ünite Kavramları ve Sembolleri:</w:t>
            </w:r>
          </w:p>
        </w:tc>
        <w:tc>
          <w:tcPr>
            <w:tcW w:w="8259" w:type="dxa"/>
            <w:gridSpan w:val="2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Erime ve donma noktası, kaynama noktası</w:t>
            </w:r>
          </w:p>
        </w:tc>
      </w:tr>
      <w:tr w:rsidR="00AE1072" w:rsidRPr="007131D0" w:rsidTr="00BE648E">
        <w:trPr>
          <w:trHeight w:val="629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Uygulanacak Yöntem ve Teknikler:</w:t>
            </w:r>
          </w:p>
        </w:tc>
        <w:tc>
          <w:tcPr>
            <w:tcW w:w="8259" w:type="dxa"/>
            <w:gridSpan w:val="2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Anlatım, Soru Cevap, Rol Yapma, Grup Çalışması vb. tekniklerden uygun olanları.</w:t>
            </w:r>
          </w:p>
        </w:tc>
      </w:tr>
      <w:tr w:rsidR="00AE1072" w:rsidRPr="007131D0" w:rsidTr="00BE648E">
        <w:trPr>
          <w:trHeight w:val="755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Kullanılacak Araç – Gereçler:</w:t>
            </w:r>
          </w:p>
        </w:tc>
        <w:tc>
          <w:tcPr>
            <w:tcW w:w="8259" w:type="dxa"/>
            <w:gridSpan w:val="2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Fen Bilimleri Ders Kitabındaki etkinliklerde geçen araç ve gereçler kullanılacaktır.</w:t>
            </w:r>
          </w:p>
        </w:tc>
      </w:tr>
      <w:tr w:rsidR="00AE1072" w:rsidRPr="007131D0" w:rsidTr="00BE648E">
        <w:trPr>
          <w:trHeight w:val="755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Açıklamalar:</w:t>
            </w:r>
          </w:p>
        </w:tc>
        <w:tc>
          <w:tcPr>
            <w:tcW w:w="8259" w:type="dxa"/>
            <w:gridSpan w:val="2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Erime, donma, kaynama noktalarının ayırt edici özellikler olduğu vurgulanır.</w:t>
            </w:r>
          </w:p>
        </w:tc>
      </w:tr>
      <w:tr w:rsidR="00AE1072" w:rsidRPr="007131D0" w:rsidTr="00BE648E">
        <w:trPr>
          <w:trHeight w:val="613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Yapılacak Etkinlikler:</w:t>
            </w:r>
          </w:p>
        </w:tc>
        <w:tc>
          <w:tcPr>
            <w:tcW w:w="8259" w:type="dxa"/>
            <w:gridSpan w:val="2"/>
            <w:vAlign w:val="center"/>
          </w:tcPr>
          <w:p w:rsidR="005933B3" w:rsidRPr="007131D0" w:rsidRDefault="00AE1072" w:rsidP="005933B3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 Adı:</w:t>
            </w:r>
            <w:r w:rsidR="005933B3" w:rsidRPr="007131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3B3"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Nesi </w:t>
            </w:r>
            <w:r w:rsidR="005933B3"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Var?</w:t>
            </w:r>
          </w:p>
          <w:p w:rsidR="005933B3" w:rsidRPr="007131D0" w:rsidRDefault="00AE1072" w:rsidP="005933B3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 Adı</w:t>
            </w:r>
            <w:r w:rsidR="005933B3"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: </w:t>
            </w:r>
            <w:r w:rsidR="005933B3"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Erime Noktası ve Donma Noktasını Keşfedelim</w:t>
            </w:r>
          </w:p>
          <w:p w:rsidR="005933B3" w:rsidRPr="007131D0" w:rsidRDefault="00AE1072" w:rsidP="005933B3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 Adı:</w:t>
            </w:r>
            <w:r w:rsidR="005933B3" w:rsidRPr="007131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3B3"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Donma Noktası</w:t>
            </w:r>
          </w:p>
          <w:p w:rsidR="00AE1072" w:rsidRPr="007131D0" w:rsidRDefault="005933B3" w:rsidP="005933B3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 Adı:</w:t>
            </w:r>
            <w:r w:rsidRPr="007131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131D0">
              <w:rPr>
                <w:rFonts w:ascii="Arial" w:hAnsi="Arial" w:cs="Arial"/>
                <w:iCs/>
                <w:color w:val="0000CC"/>
                <w:sz w:val="24"/>
                <w:szCs w:val="24"/>
              </w:rPr>
              <w:t>Isıtılan Suyun Sıcaklığı Her Zaman Değişir mi?</w:t>
            </w:r>
          </w:p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AE1072" w:rsidRPr="007131D0" w:rsidTr="00BE648E">
        <w:trPr>
          <w:trHeight w:val="613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Ölçme ve Değerlendirme:</w:t>
            </w:r>
          </w:p>
        </w:tc>
        <w:tc>
          <w:tcPr>
            <w:tcW w:w="8259" w:type="dxa"/>
            <w:gridSpan w:val="2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 xml:space="preserve">Hazır bulunuşluk testleri, gözlem, görüşme formları, yetenek testleri, İzleme, ünite testleri, uygulama etkinlikleri, otantik görevler, dereceli puanlama anahtarı, açık uçlu sorular, yapılandırılmış </w:t>
            </w:r>
            <w:proofErr w:type="spellStart"/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grid</w:t>
            </w:r>
            <w:proofErr w:type="spellEnd"/>
            <w:r w:rsidRPr="007131D0">
              <w:rPr>
                <w:rFonts w:ascii="Arial" w:hAnsi="Arial" w:cs="Arial"/>
                <w:color w:val="0000CC"/>
                <w:sz w:val="24"/>
                <w:szCs w:val="24"/>
              </w:rPr>
              <w:t>, tanılayıcı dallanmış ağaç, kelime ilişkilendirme, öz ve akran değerlendirme, grup değerlendirme, projeler, gözlem formları vb. tekniklerinde uygun olanları.</w:t>
            </w:r>
          </w:p>
        </w:tc>
      </w:tr>
      <w:tr w:rsidR="00AE1072" w:rsidRPr="007131D0" w:rsidTr="00BE648E">
        <w:trPr>
          <w:trHeight w:val="613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Dersin Diğer Derslerle İlişkisi:</w:t>
            </w:r>
          </w:p>
        </w:tc>
        <w:tc>
          <w:tcPr>
            <w:tcW w:w="8259" w:type="dxa"/>
            <w:gridSpan w:val="2"/>
          </w:tcPr>
          <w:p w:rsidR="00AE1072" w:rsidRPr="007131D0" w:rsidRDefault="00AE1072" w:rsidP="00BE648E">
            <w:pPr>
              <w:rPr>
                <w:rFonts w:ascii="Arial" w:hAnsi="Arial" w:cs="Arial"/>
                <w:bCs/>
                <w:color w:val="0000CC"/>
                <w:sz w:val="24"/>
                <w:szCs w:val="24"/>
              </w:rPr>
            </w:pPr>
          </w:p>
        </w:tc>
      </w:tr>
      <w:tr w:rsidR="00AE1072" w:rsidRPr="007131D0" w:rsidTr="00BE648E">
        <w:trPr>
          <w:trHeight w:val="613"/>
          <w:jc w:val="center"/>
        </w:trPr>
        <w:tc>
          <w:tcPr>
            <w:tcW w:w="2729" w:type="dxa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1D0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Planın Uygulanmasıyla İlgili Diğer Açıklamalar:</w:t>
            </w:r>
          </w:p>
        </w:tc>
        <w:tc>
          <w:tcPr>
            <w:tcW w:w="8259" w:type="dxa"/>
            <w:gridSpan w:val="2"/>
            <w:vAlign w:val="center"/>
          </w:tcPr>
          <w:p w:rsidR="00AE1072" w:rsidRPr="007131D0" w:rsidRDefault="00AE1072" w:rsidP="00BE648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</w:tbl>
    <w:p w:rsidR="004045E0" w:rsidRPr="007131D0" w:rsidRDefault="004045E0" w:rsidP="00AE1072">
      <w:pPr>
        <w:rPr>
          <w:rFonts w:ascii="Arial" w:hAnsi="Arial" w:cs="Arial"/>
          <w:sz w:val="24"/>
          <w:szCs w:val="24"/>
        </w:rPr>
      </w:pPr>
    </w:p>
    <w:p w:rsidR="003120BE" w:rsidRPr="007131D0" w:rsidRDefault="003120BE" w:rsidP="00AE1072">
      <w:pPr>
        <w:rPr>
          <w:rFonts w:ascii="Arial" w:hAnsi="Arial" w:cs="Arial"/>
          <w:sz w:val="24"/>
          <w:szCs w:val="24"/>
        </w:rPr>
      </w:pPr>
    </w:p>
    <w:p w:rsidR="003120BE" w:rsidRPr="007131D0" w:rsidRDefault="003120BE" w:rsidP="00AE1072">
      <w:pPr>
        <w:rPr>
          <w:rFonts w:ascii="Arial" w:hAnsi="Arial" w:cs="Arial"/>
          <w:sz w:val="24"/>
          <w:szCs w:val="24"/>
        </w:rPr>
      </w:pPr>
    </w:p>
    <w:p w:rsidR="003120BE" w:rsidRPr="007131D0" w:rsidRDefault="003120BE" w:rsidP="00AE1072">
      <w:pPr>
        <w:rPr>
          <w:rFonts w:ascii="Arial" w:hAnsi="Arial" w:cs="Arial"/>
          <w:sz w:val="24"/>
          <w:szCs w:val="24"/>
        </w:rPr>
      </w:pPr>
    </w:p>
    <w:p w:rsidR="003120BE" w:rsidRPr="007131D0" w:rsidRDefault="003120BE" w:rsidP="00AE1072">
      <w:pPr>
        <w:rPr>
          <w:rFonts w:ascii="Arial" w:hAnsi="Arial" w:cs="Arial"/>
          <w:sz w:val="24"/>
          <w:szCs w:val="24"/>
        </w:rPr>
      </w:pPr>
    </w:p>
    <w:p w:rsidR="003158EB" w:rsidRPr="007131D0" w:rsidRDefault="003158EB" w:rsidP="00AE1072">
      <w:pPr>
        <w:rPr>
          <w:rFonts w:ascii="Arial" w:hAnsi="Arial" w:cs="Arial"/>
          <w:sz w:val="24"/>
          <w:szCs w:val="24"/>
        </w:rPr>
      </w:pPr>
    </w:p>
    <w:p w:rsidR="003158EB" w:rsidRPr="007131D0" w:rsidRDefault="003158EB" w:rsidP="00AE1072">
      <w:pPr>
        <w:rPr>
          <w:rFonts w:ascii="Arial" w:hAnsi="Arial" w:cs="Arial"/>
          <w:sz w:val="24"/>
          <w:szCs w:val="24"/>
        </w:rPr>
      </w:pPr>
    </w:p>
    <w:p w:rsidR="003158EB" w:rsidRDefault="003158EB" w:rsidP="00AE1072">
      <w:pPr>
        <w:rPr>
          <w:rFonts w:ascii="Arial" w:hAnsi="Arial" w:cs="Arial"/>
          <w:sz w:val="24"/>
          <w:szCs w:val="24"/>
        </w:rPr>
      </w:pPr>
    </w:p>
    <w:p w:rsidR="00371063" w:rsidRDefault="00371063" w:rsidP="00AE1072">
      <w:pPr>
        <w:rPr>
          <w:rFonts w:ascii="Arial" w:hAnsi="Arial" w:cs="Arial"/>
          <w:sz w:val="24"/>
          <w:szCs w:val="24"/>
        </w:rPr>
      </w:pPr>
    </w:p>
    <w:p w:rsidR="00371063" w:rsidRDefault="00371063" w:rsidP="00AE1072">
      <w:pPr>
        <w:rPr>
          <w:rFonts w:ascii="Arial" w:hAnsi="Arial" w:cs="Arial"/>
          <w:sz w:val="24"/>
          <w:szCs w:val="24"/>
        </w:rPr>
      </w:pPr>
    </w:p>
    <w:p w:rsidR="00371063" w:rsidRDefault="00371063" w:rsidP="00AE1072">
      <w:pPr>
        <w:rPr>
          <w:rFonts w:ascii="Arial" w:hAnsi="Arial" w:cs="Arial"/>
          <w:sz w:val="24"/>
          <w:szCs w:val="24"/>
        </w:rPr>
      </w:pPr>
    </w:p>
    <w:p w:rsidR="00371063" w:rsidRPr="007131D0" w:rsidRDefault="00371063" w:rsidP="00AE1072">
      <w:pPr>
        <w:rPr>
          <w:rFonts w:ascii="Arial" w:hAnsi="Arial" w:cs="Arial"/>
          <w:sz w:val="24"/>
          <w:szCs w:val="24"/>
        </w:rPr>
      </w:pPr>
    </w:p>
    <w:p w:rsidR="003120BE" w:rsidRPr="00371063" w:rsidRDefault="003120BE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7131D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        </w:t>
      </w:r>
      <w:r w:rsid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</w:t>
      </w:r>
      <w:r w:rsidRPr="007131D0">
        <w:rPr>
          <w:rFonts w:ascii="Arial" w:hAnsi="Arial" w:cs="Arial"/>
          <w:b/>
          <w:bCs/>
          <w:color w:val="FF0000"/>
          <w:sz w:val="24"/>
          <w:szCs w:val="24"/>
        </w:rPr>
        <w:t>2.MADDENİN AYIRT EDİCİ ÖZELLİKLERİ</w:t>
      </w:r>
    </w:p>
    <w:p w:rsidR="003120BE" w:rsidRPr="007131D0" w:rsidRDefault="003120BE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</w:p>
    <w:p w:rsidR="003158EB" w:rsidRPr="007131D0" w:rsidRDefault="003158EB" w:rsidP="00315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r w:rsidRPr="007131D0">
        <w:rPr>
          <w:rFonts w:ascii="Arial" w:hAnsi="Arial" w:cs="Arial"/>
          <w:sz w:val="24"/>
          <w:szCs w:val="24"/>
        </w:rPr>
        <w:t xml:space="preserve">Doğada çok çeşitli maddeler bulunur. Bu maddelerden renk, koku, tat, sertlik, yumuşaklık, esneklik, kırılganlık gibi fiziksel özellikleri ve bazıları görünüşleri bakımından neredeyse aynıdır. </w:t>
      </w:r>
    </w:p>
    <w:p w:rsidR="003120BE" w:rsidRPr="007131D0" w:rsidRDefault="003120BE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</w:p>
    <w:p w:rsidR="003120BE" w:rsidRPr="007131D0" w:rsidRDefault="003158EB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CC"/>
          <w:sz w:val="24"/>
          <w:szCs w:val="24"/>
        </w:rPr>
      </w:pPr>
      <w:r w:rsidRPr="007131D0">
        <w:rPr>
          <w:rFonts w:ascii="Arial" w:hAnsi="Arial" w:cs="Arial"/>
          <w:color w:val="0000CC"/>
          <w:sz w:val="24"/>
          <w:szCs w:val="24"/>
        </w:rPr>
        <w:t>Maddeleri diğer maddelerden ayırt etmeye yarayan özelliklere maddenin ayırt edici özellikleri denir.</w:t>
      </w:r>
      <w:r w:rsidRPr="007131D0">
        <w:rPr>
          <w:rFonts w:ascii="Arial" w:hAnsi="Arial" w:cs="Arial"/>
          <w:sz w:val="24"/>
          <w:szCs w:val="24"/>
        </w:rPr>
        <w:t xml:space="preserve"> 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Maddenin ayırt edici özelliklerinden bazıları </w:t>
      </w:r>
      <w:r w:rsidRPr="007131D0">
        <w:rPr>
          <w:rFonts w:ascii="Arial" w:hAnsi="Arial" w:cs="Arial"/>
          <w:b/>
          <w:color w:val="FF0000"/>
          <w:sz w:val="24"/>
          <w:szCs w:val="24"/>
        </w:rPr>
        <w:t>erime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, </w:t>
      </w:r>
      <w:r w:rsidRPr="007131D0">
        <w:rPr>
          <w:rFonts w:ascii="Arial" w:hAnsi="Arial" w:cs="Arial"/>
          <w:color w:val="FF0000"/>
          <w:sz w:val="24"/>
          <w:szCs w:val="24"/>
        </w:rPr>
        <w:t>donma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 ve </w:t>
      </w:r>
      <w:r w:rsidRPr="007131D0">
        <w:rPr>
          <w:rFonts w:ascii="Arial" w:hAnsi="Arial" w:cs="Arial"/>
          <w:color w:val="FF0000"/>
          <w:sz w:val="24"/>
          <w:szCs w:val="24"/>
        </w:rPr>
        <w:t>kaynama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 noktalarıdır.</w:t>
      </w:r>
    </w:p>
    <w:p w:rsidR="003158EB" w:rsidRPr="007131D0" w:rsidRDefault="003158EB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</w:p>
    <w:p w:rsidR="00A755BF" w:rsidRPr="007131D0" w:rsidRDefault="003158EB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r w:rsidRPr="007131D0">
        <w:rPr>
          <w:rFonts w:ascii="Arial" w:hAnsi="Arial" w:cs="Arial"/>
          <w:sz w:val="24"/>
          <w:szCs w:val="24"/>
        </w:rPr>
        <w:t>Saf bir katı madde ısı aldığında sıcaklığı yükselebilir. Sıcaklık belli bir değere ulaştığında katı madde</w:t>
      </w:r>
      <w:r w:rsidR="007131D0">
        <w:rPr>
          <w:rFonts w:ascii="Arial" w:hAnsi="Arial" w:cs="Arial"/>
          <w:sz w:val="24"/>
          <w:szCs w:val="24"/>
        </w:rPr>
        <w:t xml:space="preserve"> </w:t>
      </w:r>
      <w:r w:rsidRPr="007131D0">
        <w:rPr>
          <w:rFonts w:ascii="Arial" w:hAnsi="Arial" w:cs="Arial"/>
          <w:sz w:val="24"/>
          <w:szCs w:val="24"/>
        </w:rPr>
        <w:t xml:space="preserve">erimeye başlar. 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Saf maddelerin erimeye başladığı bu sıcaklık değerine </w:t>
      </w:r>
      <w:r w:rsidRPr="007131D0">
        <w:rPr>
          <w:rFonts w:ascii="Arial" w:hAnsi="Arial" w:cs="Arial"/>
          <w:b/>
          <w:color w:val="FF0000"/>
          <w:sz w:val="24"/>
          <w:szCs w:val="24"/>
        </w:rPr>
        <w:t>erime noktası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 denir. Katı maddenin tamamı eriyene kadar </w:t>
      </w:r>
      <w:r w:rsidRPr="007131D0">
        <w:rPr>
          <w:rFonts w:ascii="Arial" w:hAnsi="Arial" w:cs="Arial"/>
          <w:color w:val="FF0000"/>
          <w:sz w:val="24"/>
          <w:szCs w:val="24"/>
        </w:rPr>
        <w:t>sıcaklık sabit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 kalır.</w:t>
      </w:r>
    </w:p>
    <w:p w:rsidR="003158EB" w:rsidRPr="007131D0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color w:val="FF0000"/>
          <w:sz w:val="24"/>
          <w:szCs w:val="24"/>
        </w:rPr>
      </w:pPr>
      <w:r w:rsidRPr="007131D0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3158EB" w:rsidRPr="007131D0">
        <w:rPr>
          <w:rFonts w:ascii="Arial" w:hAnsi="Arial" w:cs="Arial"/>
          <w:b/>
          <w:color w:val="FF0000"/>
          <w:sz w:val="24"/>
          <w:szCs w:val="24"/>
        </w:rPr>
        <w:t>Saf Katıların Erime Noktaları</w:t>
      </w:r>
    </w:p>
    <w:p w:rsidR="007131D0" w:rsidRPr="007131D0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r w:rsidRPr="007131D0"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75565</wp:posOffset>
            </wp:positionV>
            <wp:extent cx="2390775" cy="1609725"/>
            <wp:effectExtent l="19050" t="0" r="952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14" t="9574" r="7960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131D0">
        <w:rPr>
          <w:rFonts w:ascii="Arial" w:hAnsi="Arial" w:cs="Arial"/>
          <w:sz w:val="24"/>
          <w:szCs w:val="24"/>
        </w:rPr>
        <w:t>Sıvı haldeki saf bir madde ısı verdiğinde sıcaklığı düşebilir.</w:t>
      </w:r>
    </w:p>
    <w:p w:rsidR="007131D0" w:rsidRPr="007131D0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r w:rsidRPr="007131D0">
        <w:rPr>
          <w:rFonts w:ascii="Arial" w:hAnsi="Arial" w:cs="Arial"/>
          <w:sz w:val="24"/>
          <w:szCs w:val="24"/>
        </w:rPr>
        <w:t>Sıcaklık belirli bir değere düştüğünde madde donmaya başlar.</w:t>
      </w:r>
    </w:p>
    <w:p w:rsidR="007131D0" w:rsidRPr="007131D0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r w:rsidRPr="007131D0">
        <w:rPr>
          <w:rFonts w:ascii="Arial" w:hAnsi="Arial" w:cs="Arial"/>
          <w:sz w:val="24"/>
          <w:szCs w:val="24"/>
        </w:rPr>
        <w:t xml:space="preserve"> Saf sıvı maddelerin donmaya başladığı bu sıcaklık değerine </w:t>
      </w:r>
    </w:p>
    <w:p w:rsidR="007131D0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proofErr w:type="gramStart"/>
      <w:r w:rsidRPr="007131D0">
        <w:rPr>
          <w:rFonts w:ascii="Arial" w:hAnsi="Arial" w:cs="Arial"/>
          <w:b/>
          <w:color w:val="FF0000"/>
          <w:sz w:val="24"/>
          <w:szCs w:val="24"/>
        </w:rPr>
        <w:t>donma</w:t>
      </w:r>
      <w:proofErr w:type="gramEnd"/>
      <w:r w:rsidRPr="007131D0">
        <w:rPr>
          <w:rFonts w:ascii="Arial" w:hAnsi="Arial" w:cs="Arial"/>
          <w:b/>
          <w:color w:val="FF0000"/>
          <w:sz w:val="24"/>
          <w:szCs w:val="24"/>
        </w:rPr>
        <w:t xml:space="preserve"> noktası </w:t>
      </w:r>
      <w:r w:rsidRPr="007131D0">
        <w:rPr>
          <w:rFonts w:ascii="Arial" w:hAnsi="Arial" w:cs="Arial"/>
          <w:sz w:val="24"/>
          <w:szCs w:val="24"/>
        </w:rPr>
        <w:t xml:space="preserve">denir. </w:t>
      </w:r>
    </w:p>
    <w:p w:rsidR="007131D0" w:rsidRPr="00371063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CC"/>
          <w:sz w:val="24"/>
          <w:szCs w:val="24"/>
        </w:rPr>
      </w:pPr>
      <w:r w:rsidRPr="00371063">
        <w:rPr>
          <w:rFonts w:ascii="Arial" w:hAnsi="Arial" w:cs="Arial"/>
          <w:color w:val="0000CC"/>
          <w:sz w:val="24"/>
          <w:szCs w:val="24"/>
        </w:rPr>
        <w:t xml:space="preserve">Sıvı maddenin tamamı donana kadar sıcaklık sabit kalır. </w:t>
      </w:r>
    </w:p>
    <w:p w:rsidR="007131D0" w:rsidRPr="00371063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CC"/>
          <w:sz w:val="24"/>
          <w:szCs w:val="24"/>
        </w:rPr>
      </w:pPr>
      <w:r w:rsidRPr="00371063">
        <w:rPr>
          <w:rFonts w:ascii="Arial" w:hAnsi="Arial" w:cs="Arial"/>
          <w:color w:val="0000CC"/>
          <w:sz w:val="24"/>
          <w:szCs w:val="24"/>
        </w:rPr>
        <w:t>Aynı maddenin erime noktası ile donma noktası aynıdır.</w:t>
      </w:r>
    </w:p>
    <w:p w:rsidR="006C3F56" w:rsidRDefault="006C3F56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</w:p>
    <w:p w:rsidR="007131D0" w:rsidRPr="00371063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371063">
        <w:rPr>
          <w:rFonts w:ascii="Arial" w:hAnsi="Arial" w:cs="Arial"/>
          <w:color w:val="0000CC"/>
          <w:sz w:val="24"/>
          <w:szCs w:val="24"/>
        </w:rPr>
        <w:t>Buzun erime noktası 0°C ‘tur.</w:t>
      </w:r>
    </w:p>
    <w:p w:rsidR="007131D0" w:rsidRPr="00371063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371063">
        <w:rPr>
          <w:rFonts w:ascii="Arial" w:hAnsi="Arial" w:cs="Arial"/>
          <w:color w:val="0000CC"/>
          <w:sz w:val="24"/>
          <w:szCs w:val="24"/>
        </w:rPr>
        <w:t>Suyun donma noktası 0°</w:t>
      </w:r>
      <w:proofErr w:type="spellStart"/>
      <w:r w:rsidRPr="00371063">
        <w:rPr>
          <w:rFonts w:ascii="Arial" w:hAnsi="Arial" w:cs="Arial"/>
          <w:color w:val="0000CC"/>
          <w:sz w:val="24"/>
          <w:szCs w:val="24"/>
        </w:rPr>
        <w:t>C’tur</w:t>
      </w:r>
      <w:proofErr w:type="spellEnd"/>
      <w:r w:rsidRPr="00371063">
        <w:rPr>
          <w:rFonts w:ascii="Arial" w:hAnsi="Arial" w:cs="Arial"/>
          <w:color w:val="0000CC"/>
          <w:sz w:val="24"/>
          <w:szCs w:val="24"/>
        </w:rPr>
        <w:t>.</w:t>
      </w:r>
    </w:p>
    <w:p w:rsidR="007131D0" w:rsidRPr="007131D0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</w:p>
    <w:p w:rsidR="007131D0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</w:p>
    <w:p w:rsidR="007131D0" w:rsidRPr="007131D0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r w:rsidRPr="007131D0">
        <w:rPr>
          <w:rFonts w:ascii="Arial" w:hAnsi="Arial" w:cs="Arial"/>
          <w:sz w:val="24"/>
          <w:szCs w:val="24"/>
        </w:rPr>
        <w:t>Saf maddelerin erime ve donma noktası madde miktarına bağlı değildir.</w:t>
      </w:r>
      <w:r w:rsidRPr="007131D0">
        <w:t xml:space="preserve"> </w:t>
      </w:r>
      <w:r w:rsidRPr="007131D0">
        <w:rPr>
          <w:rFonts w:ascii="Arial" w:hAnsi="Arial" w:cs="Arial"/>
          <w:sz w:val="24"/>
          <w:szCs w:val="24"/>
        </w:rPr>
        <w:t>Maddenin miktarı</w:t>
      </w:r>
    </w:p>
    <w:p w:rsidR="00A755BF" w:rsidRPr="007131D0" w:rsidRDefault="007131D0" w:rsidP="0071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proofErr w:type="gramStart"/>
      <w:r w:rsidRPr="007131D0">
        <w:rPr>
          <w:rFonts w:ascii="Arial" w:hAnsi="Arial" w:cs="Arial"/>
          <w:sz w:val="24"/>
          <w:szCs w:val="24"/>
        </w:rPr>
        <w:t>erime</w:t>
      </w:r>
      <w:proofErr w:type="gramEnd"/>
      <w:r w:rsidRPr="007131D0">
        <w:rPr>
          <w:rFonts w:ascii="Arial" w:hAnsi="Arial" w:cs="Arial"/>
          <w:sz w:val="24"/>
          <w:szCs w:val="24"/>
        </w:rPr>
        <w:t xml:space="preserve"> ve donma noktalarını etkilenmezken erime ve donma sürelerini değiştirir.</w:t>
      </w:r>
    </w:p>
    <w:p w:rsidR="007131D0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CC"/>
          <w:sz w:val="24"/>
          <w:szCs w:val="24"/>
        </w:rPr>
      </w:pPr>
    </w:p>
    <w:p w:rsid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Pr="00371063">
        <w:rPr>
          <w:rFonts w:ascii="Arial" w:hAnsi="Arial" w:cs="Arial"/>
          <w:b/>
          <w:color w:val="FF0000"/>
          <w:sz w:val="24"/>
          <w:szCs w:val="24"/>
        </w:rPr>
        <w:t>Saf Sıvıların Kaynama Noktaları</w:t>
      </w:r>
    </w:p>
    <w:p w:rsidR="00371063" w:rsidRDefault="00371063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noProof/>
          <w:color w:val="0000CC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79374</wp:posOffset>
            </wp:positionV>
            <wp:extent cx="2714625" cy="1857375"/>
            <wp:effectExtent l="19050" t="0" r="9525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7" t="4038" r="3679" b="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71063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CC"/>
          <w:sz w:val="24"/>
          <w:szCs w:val="24"/>
        </w:rPr>
      </w:pPr>
      <w:r w:rsidRPr="007131D0">
        <w:rPr>
          <w:rFonts w:ascii="Arial" w:hAnsi="Arial" w:cs="Arial"/>
          <w:color w:val="0000CC"/>
          <w:sz w:val="24"/>
          <w:szCs w:val="24"/>
        </w:rPr>
        <w:t xml:space="preserve">Saf sıvılar belirli bir sıcaklık değerinde kaynamaya başlar. </w:t>
      </w:r>
    </w:p>
    <w:p w:rsidR="00371063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CC"/>
          <w:sz w:val="24"/>
          <w:szCs w:val="24"/>
        </w:rPr>
      </w:pPr>
      <w:r w:rsidRPr="007131D0">
        <w:rPr>
          <w:rFonts w:ascii="Arial" w:hAnsi="Arial" w:cs="Arial"/>
          <w:color w:val="0000CC"/>
          <w:sz w:val="24"/>
          <w:szCs w:val="24"/>
        </w:rPr>
        <w:t xml:space="preserve">Saf sıvıların kaynamaya başladıkları bu sıcaklık değerine </w:t>
      </w:r>
    </w:p>
    <w:p w:rsidR="00371063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proofErr w:type="gramStart"/>
      <w:r w:rsidRPr="007131D0">
        <w:rPr>
          <w:rFonts w:ascii="Arial" w:hAnsi="Arial" w:cs="Arial"/>
          <w:b/>
          <w:color w:val="FF0000"/>
          <w:sz w:val="24"/>
          <w:szCs w:val="24"/>
        </w:rPr>
        <w:t>kaynama</w:t>
      </w:r>
      <w:proofErr w:type="gramEnd"/>
      <w:r w:rsidRPr="007131D0">
        <w:rPr>
          <w:rFonts w:ascii="Arial" w:hAnsi="Arial" w:cs="Arial"/>
          <w:b/>
          <w:color w:val="FF0000"/>
          <w:sz w:val="24"/>
          <w:szCs w:val="24"/>
        </w:rPr>
        <w:t xml:space="preserve"> noktası</w:t>
      </w:r>
      <w:r w:rsidRPr="007131D0">
        <w:rPr>
          <w:rFonts w:ascii="Arial" w:hAnsi="Arial" w:cs="Arial"/>
          <w:color w:val="0000CC"/>
          <w:sz w:val="24"/>
          <w:szCs w:val="24"/>
        </w:rPr>
        <w:t xml:space="preserve"> denir. </w:t>
      </w:r>
      <w:r w:rsidR="003120BE" w:rsidRPr="007131D0">
        <w:rPr>
          <w:rFonts w:ascii="Arial" w:hAnsi="Arial" w:cs="Arial"/>
          <w:sz w:val="24"/>
          <w:szCs w:val="24"/>
        </w:rPr>
        <w:t xml:space="preserve"> </w:t>
      </w:r>
      <w:r w:rsidRPr="007131D0">
        <w:rPr>
          <w:rFonts w:ascii="Arial" w:hAnsi="Arial" w:cs="Arial"/>
          <w:sz w:val="24"/>
          <w:szCs w:val="24"/>
        </w:rPr>
        <w:t xml:space="preserve">Her saf madde farklı sıcaklıkta </w:t>
      </w:r>
    </w:p>
    <w:p w:rsidR="00371063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proofErr w:type="gramStart"/>
      <w:r w:rsidRPr="007131D0">
        <w:rPr>
          <w:rFonts w:ascii="Arial" w:hAnsi="Arial" w:cs="Arial"/>
          <w:sz w:val="24"/>
          <w:szCs w:val="24"/>
        </w:rPr>
        <w:t>kaynadığı</w:t>
      </w:r>
      <w:proofErr w:type="gramEnd"/>
      <w:r w:rsidRPr="007131D0">
        <w:rPr>
          <w:rFonts w:ascii="Arial" w:hAnsi="Arial" w:cs="Arial"/>
          <w:sz w:val="24"/>
          <w:szCs w:val="24"/>
        </w:rPr>
        <w:t xml:space="preserve"> için kaynama noktası saf maddeler için ayırt </w:t>
      </w:r>
    </w:p>
    <w:p w:rsidR="00A755BF" w:rsidRDefault="007131D0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4"/>
          <w:szCs w:val="24"/>
        </w:rPr>
      </w:pPr>
      <w:proofErr w:type="gramStart"/>
      <w:r w:rsidRPr="007131D0">
        <w:rPr>
          <w:rFonts w:ascii="Arial" w:hAnsi="Arial" w:cs="Arial"/>
          <w:sz w:val="24"/>
          <w:szCs w:val="24"/>
        </w:rPr>
        <w:t>edici</w:t>
      </w:r>
      <w:proofErr w:type="gramEnd"/>
      <w:r w:rsidRPr="007131D0">
        <w:rPr>
          <w:rFonts w:ascii="Arial" w:hAnsi="Arial" w:cs="Arial"/>
          <w:sz w:val="24"/>
          <w:szCs w:val="24"/>
        </w:rPr>
        <w:t xml:space="preserve"> bir özelliktir.</w:t>
      </w:r>
      <w:r w:rsidR="00371063">
        <w:rPr>
          <w:rFonts w:ascii="Arial" w:hAnsi="Arial" w:cs="Arial"/>
          <w:sz w:val="24"/>
          <w:szCs w:val="24"/>
        </w:rPr>
        <w:t xml:space="preserve"> </w:t>
      </w:r>
    </w:p>
    <w:p w:rsidR="00371063" w:rsidRDefault="00371063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color w:val="FF0000"/>
          <w:sz w:val="24"/>
          <w:szCs w:val="24"/>
        </w:rPr>
      </w:pPr>
    </w:p>
    <w:p w:rsidR="00371063" w:rsidRPr="00371063" w:rsidRDefault="006C3F56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color w:val="FF0000"/>
          <w:sz w:val="24"/>
          <w:szCs w:val="24"/>
        </w:rPr>
      </w:pPr>
      <w:r w:rsidRPr="00371063">
        <w:rPr>
          <w:rFonts w:ascii="Arial" w:hAnsi="Arial" w:cs="Arial"/>
          <w:color w:val="0000CC"/>
          <w:sz w:val="24"/>
          <w:szCs w:val="24"/>
        </w:rPr>
        <w:t xml:space="preserve">Suyun </w:t>
      </w:r>
      <w:r>
        <w:rPr>
          <w:rFonts w:ascii="Arial" w:hAnsi="Arial" w:cs="Arial"/>
          <w:color w:val="0000CC"/>
          <w:sz w:val="24"/>
          <w:szCs w:val="24"/>
        </w:rPr>
        <w:t>kayna</w:t>
      </w:r>
      <w:r w:rsidRPr="00371063">
        <w:rPr>
          <w:rFonts w:ascii="Arial" w:hAnsi="Arial" w:cs="Arial"/>
          <w:color w:val="0000CC"/>
          <w:sz w:val="24"/>
          <w:szCs w:val="24"/>
        </w:rPr>
        <w:t xml:space="preserve">ma noktası </w:t>
      </w:r>
      <w:r>
        <w:rPr>
          <w:rFonts w:ascii="Arial" w:hAnsi="Arial" w:cs="Arial"/>
          <w:color w:val="0000CC"/>
          <w:sz w:val="24"/>
          <w:szCs w:val="24"/>
        </w:rPr>
        <w:t>10</w:t>
      </w:r>
      <w:r w:rsidRPr="00371063">
        <w:rPr>
          <w:rFonts w:ascii="Arial" w:hAnsi="Arial" w:cs="Arial"/>
          <w:color w:val="0000CC"/>
          <w:sz w:val="24"/>
          <w:szCs w:val="24"/>
        </w:rPr>
        <w:t>0°</w:t>
      </w:r>
      <w:proofErr w:type="spellStart"/>
      <w:r w:rsidRPr="00371063">
        <w:rPr>
          <w:rFonts w:ascii="Arial" w:hAnsi="Arial" w:cs="Arial"/>
          <w:color w:val="0000CC"/>
          <w:sz w:val="24"/>
          <w:szCs w:val="24"/>
        </w:rPr>
        <w:t>C’tur</w:t>
      </w:r>
      <w:proofErr w:type="spellEnd"/>
    </w:p>
    <w:p w:rsidR="00371063" w:rsidRDefault="00F17D3E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 </w:t>
      </w:r>
    </w:p>
    <w:p w:rsidR="00371063" w:rsidRDefault="00371063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</w:p>
    <w:p w:rsidR="00371063" w:rsidRDefault="00371063" w:rsidP="0031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</w:p>
    <w:p w:rsid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003B2" w:rsidRPr="002845D2" w:rsidRDefault="008003B2" w:rsidP="0080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Örnek: 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Elif ve Ege ö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retmenlerinin kontrolünde saf bir katıyı ispirto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oca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ıyla ısıtıyorlar. Sıcaklık de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i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imini termometreyle ölçüp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a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a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ıdaki grafi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i çiziyorlar. Grafi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e göre a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a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ğ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ıdaki soruları</w:t>
      </w:r>
      <w:r w:rsidR="002845D2" w:rsidRPr="002845D2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cevaplandırı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n</w:t>
      </w:r>
      <w:r w:rsidRPr="002845D2">
        <w:rPr>
          <w:rFonts w:ascii="Arial" w:hAnsi="Arial" w:cs="Arial"/>
          <w:b/>
          <w:bCs/>
          <w:color w:val="0000CC"/>
          <w:sz w:val="24"/>
          <w:szCs w:val="24"/>
        </w:rPr>
        <w:t>.</w:t>
      </w:r>
    </w:p>
    <w:p w:rsidR="008003B2" w:rsidRDefault="008003B2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-55245</wp:posOffset>
            </wp:positionV>
            <wp:extent cx="3095625" cy="1533525"/>
            <wp:effectExtent l="19050" t="0" r="9525" b="0"/>
            <wp:wrapNone/>
            <wp:docPr id="8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Erime noktası</w:t>
      </w:r>
      <w:r w:rsidR="008003B2">
        <w:rPr>
          <w:rFonts w:ascii="Arial" w:hAnsi="Arial" w:cs="Arial"/>
          <w:b/>
          <w:bCs/>
          <w:color w:val="FF0000"/>
          <w:sz w:val="24"/>
          <w:szCs w:val="24"/>
        </w:rPr>
        <w:t xml:space="preserve"> nedir?   </w:t>
      </w: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F41E3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F41E36" w:rsidRPr="008003B2">
        <w:rPr>
          <w:rFonts w:ascii="Arial" w:hAnsi="Arial" w:cs="Arial"/>
          <w:b/>
          <w:bCs/>
          <w:color w:val="0000CC"/>
          <w:sz w:val="24"/>
          <w:szCs w:val="24"/>
        </w:rPr>
        <w:t>6</w:t>
      </w:r>
      <w:r w:rsidR="009B29E0" w:rsidRP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0 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  <w:vertAlign w:val="superscript"/>
        </w:rPr>
        <w:t>0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>C</w:t>
      </w:r>
      <w:proofErr w:type="gramEnd"/>
    </w:p>
    <w:p w:rsidR="00371063" w:rsidRP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Kaynama noktası</w:t>
      </w:r>
      <w:r w:rsidR="008003B2">
        <w:rPr>
          <w:rFonts w:ascii="Arial" w:hAnsi="Arial" w:cs="Arial"/>
          <w:b/>
          <w:bCs/>
          <w:color w:val="FF0000"/>
          <w:sz w:val="24"/>
          <w:szCs w:val="24"/>
        </w:rPr>
        <w:t xml:space="preserve"> nedir? </w:t>
      </w: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120 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  <w:vertAlign w:val="superscript"/>
        </w:rPr>
        <w:t>0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>C</w:t>
      </w:r>
    </w:p>
    <w:p w:rsidR="00371063" w:rsidRP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</w:p>
    <w:p w:rsid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Hangi zaman aralığında </w:t>
      </w:r>
    </w:p>
    <w:p w:rsidR="00371063" w:rsidRPr="008003B2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0000CC"/>
          <w:sz w:val="24"/>
          <w:szCs w:val="24"/>
        </w:rPr>
      </w:pPr>
      <w:proofErr w:type="gramStart"/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sıcaklık</w:t>
      </w:r>
      <w:proofErr w:type="gramEnd"/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 artmıştır</w:t>
      </w:r>
      <w:r w:rsidR="008003B2">
        <w:rPr>
          <w:rFonts w:ascii="Arial" w:hAnsi="Arial" w:cs="Arial"/>
          <w:b/>
          <w:bCs/>
          <w:color w:val="FF0000"/>
          <w:sz w:val="24"/>
          <w:szCs w:val="24"/>
        </w:rPr>
        <w:t xml:space="preserve">?            : 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>0-</w:t>
      </w:r>
      <w:proofErr w:type="gramStart"/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4 </w:t>
      </w:r>
      <w:r w:rsid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 ve</w:t>
      </w:r>
      <w:proofErr w:type="gramEnd"/>
      <w:r w:rsid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>6-8</w:t>
      </w:r>
      <w:r w:rsid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 zaman aralığı</w:t>
      </w:r>
    </w:p>
    <w:p w:rsidR="00371063" w:rsidRP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Hangi zaman aralığında </w:t>
      </w:r>
    </w:p>
    <w:p w:rsidR="008003B2" w:rsidRDefault="00371063" w:rsidP="0080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0000CC"/>
          <w:sz w:val="24"/>
          <w:szCs w:val="24"/>
        </w:rPr>
      </w:pPr>
      <w:proofErr w:type="gramStart"/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sıcaklık</w:t>
      </w:r>
      <w:proofErr w:type="gramEnd"/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003B2">
        <w:rPr>
          <w:rFonts w:ascii="Arial" w:hAnsi="Arial" w:cs="Arial"/>
          <w:b/>
          <w:bCs/>
          <w:color w:val="FF0000"/>
          <w:sz w:val="24"/>
          <w:szCs w:val="24"/>
        </w:rPr>
        <w:t>sabit kal</w:t>
      </w: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8003B2">
        <w:rPr>
          <w:rFonts w:ascii="Arial" w:hAnsi="Arial" w:cs="Arial"/>
          <w:b/>
          <w:bCs/>
          <w:color w:val="FF0000"/>
          <w:sz w:val="24"/>
          <w:szCs w:val="24"/>
        </w:rPr>
        <w:t>ı</w:t>
      </w: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şt</w:t>
      </w:r>
      <w:r w:rsidR="008003B2">
        <w:rPr>
          <w:rFonts w:ascii="Arial" w:hAnsi="Arial" w:cs="Arial"/>
          <w:b/>
          <w:bCs/>
          <w:color w:val="FF0000"/>
          <w:sz w:val="24"/>
          <w:szCs w:val="24"/>
        </w:rPr>
        <w:t>ı</w:t>
      </w: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>r</w:t>
      </w:r>
      <w:r w:rsidR="008003B2">
        <w:rPr>
          <w:rFonts w:ascii="Arial" w:hAnsi="Arial" w:cs="Arial"/>
          <w:b/>
          <w:bCs/>
          <w:color w:val="FF0000"/>
          <w:sz w:val="24"/>
          <w:szCs w:val="24"/>
        </w:rPr>
        <w:t xml:space="preserve">?  </w:t>
      </w:r>
      <w:r w:rsidRPr="00371063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8003B2">
        <w:rPr>
          <w:rFonts w:ascii="Arial" w:hAnsi="Arial" w:cs="Arial"/>
          <w:b/>
          <w:bCs/>
          <w:color w:val="0000CC"/>
          <w:sz w:val="24"/>
          <w:szCs w:val="24"/>
        </w:rPr>
        <w:t>4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>-</w:t>
      </w:r>
      <w:r w:rsidR="008003B2">
        <w:rPr>
          <w:rFonts w:ascii="Arial" w:hAnsi="Arial" w:cs="Arial"/>
          <w:b/>
          <w:bCs/>
          <w:color w:val="0000CC"/>
          <w:sz w:val="24"/>
          <w:szCs w:val="24"/>
        </w:rPr>
        <w:t>6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="008003B2">
        <w:rPr>
          <w:rFonts w:ascii="Arial" w:hAnsi="Arial" w:cs="Arial"/>
          <w:b/>
          <w:bCs/>
          <w:color w:val="0000CC"/>
          <w:sz w:val="24"/>
          <w:szCs w:val="24"/>
        </w:rPr>
        <w:t>ve 8</w:t>
      </w:r>
      <w:r w:rsidR="008003B2" w:rsidRPr="008003B2">
        <w:rPr>
          <w:rFonts w:ascii="Arial" w:hAnsi="Arial" w:cs="Arial"/>
          <w:b/>
          <w:bCs/>
          <w:color w:val="0000CC"/>
          <w:sz w:val="24"/>
          <w:szCs w:val="24"/>
        </w:rPr>
        <w:t>-</w:t>
      </w:r>
      <w:r w:rsidR="008003B2">
        <w:rPr>
          <w:rFonts w:ascii="Arial" w:hAnsi="Arial" w:cs="Arial"/>
          <w:b/>
          <w:bCs/>
          <w:color w:val="0000CC"/>
          <w:sz w:val="24"/>
          <w:szCs w:val="24"/>
        </w:rPr>
        <w:t>10 zaman aralığı</w:t>
      </w:r>
    </w:p>
    <w:p w:rsidR="002845D2" w:rsidRDefault="002845D2" w:rsidP="0080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2845D2" w:rsidRPr="008003B2" w:rsidRDefault="002845D2" w:rsidP="0080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371063" w:rsidRPr="00371063" w:rsidRDefault="00371063" w:rsidP="0037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</w:p>
    <w:sectPr w:rsidR="00371063" w:rsidRPr="00371063" w:rsidSect="003120B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81"/>
    <w:multiLevelType w:val="hybridMultilevel"/>
    <w:tmpl w:val="DC869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F81"/>
    <w:multiLevelType w:val="hybridMultilevel"/>
    <w:tmpl w:val="A0B833B4"/>
    <w:lvl w:ilvl="0" w:tplc="F5E6191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909E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0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CA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8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84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E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0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A22061"/>
    <w:multiLevelType w:val="hybridMultilevel"/>
    <w:tmpl w:val="B3E4A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BB3"/>
    <w:multiLevelType w:val="hybridMultilevel"/>
    <w:tmpl w:val="DE70FD62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4865"/>
    <w:multiLevelType w:val="hybridMultilevel"/>
    <w:tmpl w:val="D22EEF48"/>
    <w:lvl w:ilvl="0" w:tplc="5C6C0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6A2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03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1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2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C6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6C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40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6D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222F8"/>
    <w:multiLevelType w:val="hybridMultilevel"/>
    <w:tmpl w:val="0A1071B6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13A6D"/>
    <w:multiLevelType w:val="hybridMultilevel"/>
    <w:tmpl w:val="696CA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51B78"/>
    <w:multiLevelType w:val="hybridMultilevel"/>
    <w:tmpl w:val="00AC2A62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A140A"/>
    <w:multiLevelType w:val="hybridMultilevel"/>
    <w:tmpl w:val="D3A01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86DD8"/>
    <w:multiLevelType w:val="hybridMultilevel"/>
    <w:tmpl w:val="77348D4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7EE9"/>
    <w:multiLevelType w:val="hybridMultilevel"/>
    <w:tmpl w:val="FFAC0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602A"/>
    <w:multiLevelType w:val="hybridMultilevel"/>
    <w:tmpl w:val="E26AAE7C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C0252"/>
    <w:multiLevelType w:val="hybridMultilevel"/>
    <w:tmpl w:val="5BCAA88C"/>
    <w:lvl w:ilvl="0" w:tplc="6EB484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3787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23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2A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8F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63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6E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A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6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6133C"/>
    <w:multiLevelType w:val="hybridMultilevel"/>
    <w:tmpl w:val="9D16C83C"/>
    <w:lvl w:ilvl="0" w:tplc="5D0C01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BF313D"/>
    <w:multiLevelType w:val="hybridMultilevel"/>
    <w:tmpl w:val="7CFAE422"/>
    <w:lvl w:ilvl="0" w:tplc="80D02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1C81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64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62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86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2F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2E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24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D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A35E5"/>
    <w:multiLevelType w:val="hybridMultilevel"/>
    <w:tmpl w:val="9CA4E4E0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1CA4"/>
    <w:multiLevelType w:val="hybridMultilevel"/>
    <w:tmpl w:val="0EC01888"/>
    <w:lvl w:ilvl="0" w:tplc="8426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C6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D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5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C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E1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6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4C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1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32E8"/>
    <w:rsid w:val="00070C73"/>
    <w:rsid w:val="001232E8"/>
    <w:rsid w:val="002845D2"/>
    <w:rsid w:val="003120BE"/>
    <w:rsid w:val="003158EB"/>
    <w:rsid w:val="00371063"/>
    <w:rsid w:val="00384420"/>
    <w:rsid w:val="003A03C7"/>
    <w:rsid w:val="003C6043"/>
    <w:rsid w:val="004045E0"/>
    <w:rsid w:val="00451A54"/>
    <w:rsid w:val="00484A6C"/>
    <w:rsid w:val="004D34C2"/>
    <w:rsid w:val="00521E91"/>
    <w:rsid w:val="005933B3"/>
    <w:rsid w:val="006529F8"/>
    <w:rsid w:val="006C3F56"/>
    <w:rsid w:val="007131D0"/>
    <w:rsid w:val="007C4D62"/>
    <w:rsid w:val="007E50CC"/>
    <w:rsid w:val="008003B2"/>
    <w:rsid w:val="0080330D"/>
    <w:rsid w:val="0086179A"/>
    <w:rsid w:val="008A4B17"/>
    <w:rsid w:val="00911C9B"/>
    <w:rsid w:val="009B29E0"/>
    <w:rsid w:val="009C776E"/>
    <w:rsid w:val="00A755BF"/>
    <w:rsid w:val="00AE1072"/>
    <w:rsid w:val="00B95A58"/>
    <w:rsid w:val="00C801A7"/>
    <w:rsid w:val="00CC12FB"/>
    <w:rsid w:val="00CD191B"/>
    <w:rsid w:val="00D85403"/>
    <w:rsid w:val="00E72C1A"/>
    <w:rsid w:val="00EF0745"/>
    <w:rsid w:val="00F17D3E"/>
    <w:rsid w:val="00F41E36"/>
    <w:rsid w:val="00F63938"/>
    <w:rsid w:val="00F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32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50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8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</dc:creator>
  <cp:keywords/>
  <dc:description/>
  <cp:lastModifiedBy>Halim</cp:lastModifiedBy>
  <cp:revision>51</cp:revision>
  <dcterms:created xsi:type="dcterms:W3CDTF">2018-08-06T05:55:00Z</dcterms:created>
  <dcterms:modified xsi:type="dcterms:W3CDTF">2019-12-15T19:27:00Z</dcterms:modified>
</cp:coreProperties>
</file>